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A5" w:rsidRPr="00CE3BA5" w:rsidRDefault="00CE3BA5" w:rsidP="00CE3BA5">
      <w:pPr>
        <w:spacing w:after="0" w:line="264" w:lineRule="atLeast"/>
        <w:ind w:firstLine="709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F7CD35" wp14:editId="03886211">
            <wp:simplePos x="0" y="0"/>
            <wp:positionH relativeFrom="column">
              <wp:posOffset>0</wp:posOffset>
            </wp:positionH>
            <wp:positionV relativeFrom="paragraph">
              <wp:posOffset>370840</wp:posOffset>
            </wp:positionV>
            <wp:extent cx="1152525" cy="1162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A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29-30 июля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2017</w:t>
      </w:r>
    </w:p>
    <w:p w:rsidR="00CE3BA5" w:rsidRPr="00CE3BA5" w:rsidRDefault="00CE3BA5" w:rsidP="00CE3BA5">
      <w:pPr>
        <w:pStyle w:val="2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Pr="00CE3B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CE3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Благотворительный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фестиваль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b/>
          <w:sz w:val="28"/>
          <w:szCs w:val="28"/>
        </w:rPr>
        <w:t>«ПЕСНИ СВЯТОГО ЛОГА»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BA5">
        <w:rPr>
          <w:rFonts w:ascii="Times New Roman" w:hAnsi="Times New Roman" w:cs="Times New Roman"/>
          <w:sz w:val="28"/>
          <w:szCs w:val="28"/>
        </w:rPr>
        <w:t>в честь Святителя Митрофана первого епископа Воронежского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BA5" w:rsidRPr="00CE3BA5" w:rsidRDefault="00CE3BA5" w:rsidP="00CE3BA5">
      <w:pPr>
        <w:spacing w:after="122" w:line="240" w:lineRule="auto"/>
        <w:ind w:right="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Фестиваль проводится</w:t>
      </w:r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</w:t>
      </w: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Новоживотинное</w:t>
      </w:r>
      <w:proofErr w:type="spellEnd"/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Рамонского</w:t>
      </w:r>
      <w:proofErr w:type="spellEnd"/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района, в живописном месте </w:t>
      </w:r>
      <w:r w:rsidRPr="00CE3BA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Святом Логу</w:t>
      </w:r>
      <w:r w:rsidRPr="00CE3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Святого</w:t>
      </w: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</w:t>
      </w:r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источника</w:t>
      </w: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BA5" w:rsidRPr="00CE3BA5" w:rsidRDefault="00CE3BA5" w:rsidP="00CE3BA5">
      <w:pPr>
        <w:spacing w:after="122" w:line="396" w:lineRule="exact"/>
        <w:ind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Организаторы Фестиваля Приходской Совет храма Архистратига Божия Михаила села 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Новоживотинное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Администрация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новоживотинновского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сельского поселения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благословению правящего архиерея Владыки Сергия,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митрополита Воронежского-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Лискинского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при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информационной поддержке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отдела по туризму Департамента культуры Воронежской области, отдела культуры 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Воронежско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Лискинской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Епархии, отдела по культуре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дминистрации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Рамонского</w:t>
      </w:r>
      <w:proofErr w:type="spellEnd"/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E3BA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Общественной палаты Воронежской области.</w:t>
      </w:r>
    </w:p>
    <w:p w:rsidR="00CE3BA5" w:rsidRPr="00CE3BA5" w:rsidRDefault="00CE3BA5" w:rsidP="00CE3BA5">
      <w:pPr>
        <w:spacing w:after="122" w:line="36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E3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Ежегодно в фестивале участвуют гости из многих районов области, городов России и зарубежья. Фестиваль привлекает атмосферой русского гостеприимства.</w:t>
      </w:r>
    </w:p>
    <w:p w:rsidR="00CE3BA5" w:rsidRPr="00CE3BA5" w:rsidRDefault="00CE3BA5" w:rsidP="00CE3B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ждут </w:t>
      </w:r>
      <w:r w:rsidR="00304980"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со священнослужителями, </w:t>
      </w:r>
      <w:r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незабываемые встречи с интересными людьми, мастер-классы по русским ремеслам, </w:t>
      </w:r>
      <w:r w:rsidR="0030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Архангельская </w:t>
      </w:r>
      <w:r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ярмарка, выступления артистов-любителей,</w:t>
      </w:r>
      <w:r w:rsidR="00304980" w:rsidRPr="0030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980"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соборный молебен, паломническая </w:t>
      </w:r>
      <w:proofErr w:type="gramStart"/>
      <w:r w:rsidR="00304980"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поездка</w:t>
      </w:r>
      <w:r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E3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гала-концерт, вечерняя программа у костра. Будет работать православная лавка Архангельского храма</w:t>
      </w:r>
      <w:r w:rsidR="0030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3BA5" w:rsidRPr="00CE3BA5" w:rsidRDefault="00CE3BA5" w:rsidP="00CE3B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Приглашаем Вас на народный фестиваль!</w:t>
      </w:r>
      <w:bookmarkStart w:id="0" w:name="_GoBack"/>
      <w:bookmarkEnd w:id="0"/>
    </w:p>
    <w:sectPr w:rsidR="00CE3BA5" w:rsidRPr="00CE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F"/>
    <w:rsid w:val="00275C98"/>
    <w:rsid w:val="00304980"/>
    <w:rsid w:val="00310175"/>
    <w:rsid w:val="004A6B1F"/>
    <w:rsid w:val="00CE3BA5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B11"/>
  <w15:chartTrackingRefBased/>
  <w15:docId w15:val="{1F5AE2CD-782B-403C-B80B-3C2748E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C9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275C98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75C98"/>
    <w:pPr>
      <w:shd w:val="clear" w:color="auto" w:fill="FFFFFF"/>
      <w:spacing w:before="2040" w:after="120" w:line="394" w:lineRule="exact"/>
      <w:jc w:val="both"/>
    </w:pPr>
    <w:rPr>
      <w:rFonts w:ascii="Segoe UI" w:eastAsiaTheme="minorHAnsi" w:hAnsi="Segoe UI" w:cs="Segoe UI"/>
      <w:sz w:val="25"/>
      <w:szCs w:val="25"/>
    </w:rPr>
  </w:style>
  <w:style w:type="character" w:customStyle="1" w:styleId="20">
    <w:name w:val="Основной текст (2)_"/>
    <w:link w:val="21"/>
    <w:uiPriority w:val="99"/>
    <w:locked/>
    <w:rsid w:val="00CE3BA5"/>
    <w:rPr>
      <w:rFonts w:ascii="Segoe UI" w:hAnsi="Segoe UI" w:cs="Segoe UI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CE3BA5"/>
    <w:rPr>
      <w:rFonts w:ascii="Segoe UI" w:hAnsi="Segoe UI" w:cs="Segoe UI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E3BA5"/>
    <w:pPr>
      <w:shd w:val="clear" w:color="auto" w:fill="FFFFFF"/>
      <w:spacing w:after="120" w:line="509" w:lineRule="exact"/>
      <w:jc w:val="center"/>
    </w:pPr>
    <w:rPr>
      <w:rFonts w:ascii="Segoe UI" w:eastAsiaTheme="minorHAnsi" w:hAnsi="Segoe UI" w:cs="Segoe UI"/>
    </w:rPr>
  </w:style>
  <w:style w:type="paragraph" w:customStyle="1" w:styleId="10">
    <w:name w:val="Заголовок №1"/>
    <w:basedOn w:val="a"/>
    <w:link w:val="1"/>
    <w:uiPriority w:val="99"/>
    <w:rsid w:val="00CE3BA5"/>
    <w:pPr>
      <w:shd w:val="clear" w:color="auto" w:fill="FFFFFF"/>
      <w:spacing w:before="120" w:after="360" w:line="240" w:lineRule="atLeast"/>
      <w:jc w:val="center"/>
      <w:outlineLvl w:val="0"/>
    </w:pPr>
    <w:rPr>
      <w:rFonts w:ascii="Segoe UI" w:eastAsiaTheme="minorHAnsi" w:hAnsi="Segoe UI" w:cs="Segoe U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2017-07-18T11:47:00Z</dcterms:created>
  <dcterms:modified xsi:type="dcterms:W3CDTF">2017-07-18T12:01:00Z</dcterms:modified>
</cp:coreProperties>
</file>